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188"/>
        <w:gridCol w:w="805"/>
        <w:gridCol w:w="346"/>
        <w:gridCol w:w="958"/>
        <w:gridCol w:w="1924"/>
        <w:gridCol w:w="1188"/>
        <w:gridCol w:w="729"/>
        <w:gridCol w:w="805"/>
      </w:tblGrid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专    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普通话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二级甲等及以上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政治学类、马克思主义理论类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表演艺术类、音乐教育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莆田市教师进修学院附属小学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二级甲等及以上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莆田市教师进修学院附属小学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莆田市教师进修学院附属小学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莆田市教师进修学院附属小学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莆田市特殊教育学校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特殊教育、特殊教育学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小学及以上音乐教师资格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最低服务期限3年</w:t>
            </w:r>
          </w:p>
        </w:tc>
      </w:tr>
      <w:tr w:rsidR="005B6F86" w:rsidRPr="005B6F86" w:rsidTr="005B6F8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F86" w:rsidRPr="005B6F86" w:rsidRDefault="005B6F86" w:rsidP="005B6F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F86">
              <w:rPr>
                <w:rFonts w:ascii="宋体" w:eastAsia="宋体" w:hAnsi="宋体" w:cs="宋体"/>
                <w:kern w:val="0"/>
                <w:sz w:val="24"/>
                <w:szCs w:val="24"/>
              </w:rPr>
              <w:t> 备注：专业设定依据《福建省机关事业单位招考专业指导目录（2018年）》。</w:t>
            </w:r>
          </w:p>
        </w:tc>
      </w:tr>
    </w:tbl>
    <w:p w:rsidR="00547EBE" w:rsidRPr="005B6F86" w:rsidRDefault="00547EBE">
      <w:bookmarkStart w:id="0" w:name="_GoBack"/>
      <w:bookmarkEnd w:id="0"/>
    </w:p>
    <w:sectPr w:rsidR="00547EBE" w:rsidRPr="005B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D5"/>
    <w:rsid w:val="00547EBE"/>
    <w:rsid w:val="005B6F86"/>
    <w:rsid w:val="00C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B24CB-BD7F-49CD-BB3A-6C48BBDE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2018-03-09T10:46:00Z</dcterms:created>
  <dcterms:modified xsi:type="dcterms:W3CDTF">2018-03-09T10:47:00Z</dcterms:modified>
</cp:coreProperties>
</file>