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3"/>
        <w:tblW w:w="14865" w:type="dxa"/>
        <w:tblInd w:w="-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20"/>
        <w:gridCol w:w="645"/>
        <w:gridCol w:w="660"/>
        <w:gridCol w:w="465"/>
        <w:gridCol w:w="1740"/>
        <w:gridCol w:w="915"/>
        <w:gridCol w:w="765"/>
        <w:gridCol w:w="810"/>
        <w:gridCol w:w="1215"/>
        <w:gridCol w:w="645"/>
        <w:gridCol w:w="525"/>
        <w:gridCol w:w="1500"/>
        <w:gridCol w:w="780"/>
        <w:gridCol w:w="1050"/>
        <w:gridCol w:w="91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4865" w:type="dxa"/>
            <w:gridSpan w:val="17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2024年三明市直属事业单位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公开选聘教师岗位信息表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选聘单位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经费方式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选聘岗位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选聘人数</w:t>
            </w:r>
          </w:p>
        </w:tc>
        <w:tc>
          <w:tcPr>
            <w:tcW w:w="10860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岗位资格条件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最高年龄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学历及类别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52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招聘对象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职称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招聘单位审核人姓名、联系电话</w:t>
            </w: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全日制普通教育学历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三明市教育局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华东师范大学附属三明中学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专技人员（初中语文教师）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具有中小学二级教师职称，年龄原则上不超过35周岁；具有中小学一级教师职称，年龄原则上不超过40周岁；具有中小学副高级、正高级教师职称，年龄分别不超过45周岁、50周岁。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汉语言文学类、教育学类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(具有中小学二级教师职称）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明市县（市、区）及以下事业单位在编在岗人员（不含工勤人员），符合条件</w:t>
            </w: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自愿从机关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-308610</wp:posOffset>
                      </wp:positionH>
                      <wp:positionV relativeFrom="page">
                        <wp:posOffset>9693910</wp:posOffset>
                      </wp:positionV>
                      <wp:extent cx="6120130" cy="0"/>
                      <wp:effectExtent l="0" t="19050" r="13970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ln w="38100" cap="flat" cmpd="thickThin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4.3pt;margin-top:763.3pt;height:0pt;width:481.9pt;mso-position-horizontal-relative:margin;mso-position-vertical-relative:page;z-index:251661312;mso-width-relative:page;mso-height-relative:page;" filled="f" stroked="t" coordsize="21600,21600" o:gfxdata="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3K2XNcAAAANAQAADwAAAAAAAAABACAAAAAiAAAAZHJzL2Rvd25y&#10;ZXYueG1sUEsBAhQAFAAAAAgAh07iQHe/JK3/AQAA+QMAAA4AAAAAAAAAAQAgAAAAJgEAAGRycy9l&#10;Mm9Eb2MueG1sUEsFBgAAAAAGAAYAWQEAAJcFAAAAAA==&#10;">
                      <v:fill on="f" focussize="0,0"/>
                      <v:stroke weight="3pt" color="#FF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（含参照公务员法管理单位）调入的公务员（含参照公务员法管理单位）。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具有中小学二级教师及以上职称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具有初中及以上语文教师资格证书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0598-8239729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三明市教育局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华东师范大学附属三明中学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专技人员（初中数学教师）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具有中小学二级教师职称，年龄原则上不超过35周岁；具有中小学一级教师职称，年龄原则上不超过40周岁；具有中小学副高级、正高级教师职称，年龄分别不超过45周岁、50周岁。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数学类、教育学类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(具有中小学二级教师职称）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明市县（市、区）及以下事业单位在编在岗人员（不含工勤人员），符合条件</w:t>
            </w: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自愿从机关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-308610</wp:posOffset>
                      </wp:positionH>
                      <wp:positionV relativeFrom="page">
                        <wp:posOffset>9693910</wp:posOffset>
                      </wp:positionV>
                      <wp:extent cx="6120130" cy="0"/>
                      <wp:effectExtent l="0" t="19050" r="13970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ln w="38100" cap="flat" cmpd="thickThin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4.3pt;margin-top:763.3pt;height:0pt;width:481.9pt;mso-position-horizontal-relative:margin;mso-position-vertical-relative:page;z-index:251662336;mso-width-relative:page;mso-height-relative:page;" filled="f" stroked="t" coordsize="21600,21600" o:gfxdata="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3K2XNcAAAANAQAADwAAAAAAAAABACAAAAAiAAAAZHJzL2Rvd25y&#10;ZXYueG1sUEsBAhQAFAAAAAgAh07iQEmdDCX/AQAA+QMAAA4AAAAAAAAAAQAgAAAAJgEAAGRycy9l&#10;Mm9Eb2MueG1sUEsFBgAAAAAGAAYAWQEAAJcFAAAAAA==&#10;">
                      <v:fill on="f" focussize="0,0"/>
                      <v:stroke weight="3pt" color="#FF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（含参照公务员法管理单位）调入的公务员（含参照公务员法管理单位）。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具有中小学二级教师及以上职称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具有初中及以上数学教师格证书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0598-8239729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三明市教育局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华东师范大学附属三明中学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专技人员（初中体育教师）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具有中小学二级教师职称，年龄原则上不超过35周岁；具有中小学一级教师职称，年龄原则上不超过40周岁；具有中小学副高级、正高级教师职称，年龄分别不超过45周岁、50周岁。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体育学类、教育学类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(具有中小学二级教师职称）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明市县（市、区）及以下事业单位在编在岗人员（不含工勤人员），符合条件</w:t>
            </w: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自愿从机关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-308610</wp:posOffset>
                      </wp:positionH>
                      <wp:positionV relativeFrom="page">
                        <wp:posOffset>9693910</wp:posOffset>
                      </wp:positionV>
                      <wp:extent cx="6120130" cy="0"/>
                      <wp:effectExtent l="0" t="19050" r="13970" b="1905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ln w="38100" cap="flat" cmpd="thickThin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4.3pt;margin-top:763.3pt;height:0pt;width:481.9pt;mso-position-horizontal-relative:margin;mso-position-vertical-relative:page;z-index:251663360;mso-width-relative:page;mso-height-relative:page;" filled="f" stroked="t" coordsize="21600,21600" o:gfxdata="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3K2XNcAAAANAQAADwAAAAAAAAABACAAAAAiAAAAZHJzL2Rvd25y&#10;ZXYueG1sUEsBAhQAFAAAAAgAh07iQDv3wHr/AQAA+QMAAA4AAAAAAAAAAQAgAAAAJgEAAGRycy9l&#10;Mm9Eb2MueG1sUEsFBgAAAAAGAAYAWQEAAJcFAAAAAA==&#10;">
                      <v:fill on="f" focussize="0,0"/>
                      <v:stroke weight="3pt" color="#FF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（含参照公务员法管理单位）调入的公务员（含参照公务员法管理单位）。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具有中小学二级教师及以上职称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具有初中及以上体育教师资格证书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0598-8239729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sectPr>
          <w:footerReference r:id="rId4" w:type="first"/>
          <w:footerReference r:id="rId3" w:type="default"/>
          <w:pgSz w:w="16838" w:h="11906" w:orient="landscape"/>
          <w:pgMar w:top="1531" w:right="2098" w:bottom="1531" w:left="1985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  <w:lang w:val="en-US" w:eastAsia="zh-CN"/>
        </w:rPr>
        <w:t>华东师范大学附属三明中学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公开选聘教师报名登记表</w:t>
      </w:r>
    </w:p>
    <w:tbl>
      <w:tblPr>
        <w:tblStyle w:val="13"/>
        <w:tblpPr w:leftFromText="180" w:rightFromText="180" w:vertAnchor="text" w:horzAnchor="page" w:tblpX="1402" w:tblpY="503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240" w:leftChars="-75" w:right="-227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240" w:leftChars="-75" w:right="-227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7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82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82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82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82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82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BCFE1D-8672-40C3-A319-804BD31713F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6016917-A36F-499B-8FB9-2728D7F6A86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31472C4-ACA2-4411-9313-053973A36EE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C99CBDC-AE32-448B-AA08-9E7ED87B27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aYJL0wAAAAUB&#10;AAAPAAAAAAAAAAEAIAAAACIAAABkcnMvZG93bnJldi54bWxQSwECFAAUAAAACACHTuJABtPIv+cB&#10;AADJAwAADgAAAAAAAAABACAAAAAi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J4hz//TAQAApA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TkxMzRlYWZlMDMxYmYwODRhOTE4YmNhZmYwODYifQ=="/>
    <w:docVar w:name="KSO_WPS_MARK_KEY" w:val="b8202ed0-c766-49c5-a075-a75aa16af79d"/>
  </w:docVars>
  <w:rsids>
    <w:rsidRoot w:val="672954C6"/>
    <w:rsid w:val="00136CF0"/>
    <w:rsid w:val="002674D0"/>
    <w:rsid w:val="00316045"/>
    <w:rsid w:val="00344EFC"/>
    <w:rsid w:val="005034B1"/>
    <w:rsid w:val="006142E0"/>
    <w:rsid w:val="00721FE1"/>
    <w:rsid w:val="00787ACB"/>
    <w:rsid w:val="0091695D"/>
    <w:rsid w:val="00957F21"/>
    <w:rsid w:val="00A1458F"/>
    <w:rsid w:val="00B07A0B"/>
    <w:rsid w:val="00C724FE"/>
    <w:rsid w:val="00CF2ADF"/>
    <w:rsid w:val="00D05770"/>
    <w:rsid w:val="00DD5635"/>
    <w:rsid w:val="00DE3486"/>
    <w:rsid w:val="00E63C02"/>
    <w:rsid w:val="00E941AA"/>
    <w:rsid w:val="00FE3ABA"/>
    <w:rsid w:val="01BA25AA"/>
    <w:rsid w:val="025B78AB"/>
    <w:rsid w:val="03A67D7E"/>
    <w:rsid w:val="045D6D59"/>
    <w:rsid w:val="058000A4"/>
    <w:rsid w:val="0655371D"/>
    <w:rsid w:val="076E44D7"/>
    <w:rsid w:val="08726CAB"/>
    <w:rsid w:val="09F8594D"/>
    <w:rsid w:val="0B3E4623"/>
    <w:rsid w:val="0D8D7692"/>
    <w:rsid w:val="0DFC60A2"/>
    <w:rsid w:val="10827318"/>
    <w:rsid w:val="118A27D5"/>
    <w:rsid w:val="175776A1"/>
    <w:rsid w:val="17F10C55"/>
    <w:rsid w:val="1CA316E1"/>
    <w:rsid w:val="1D4C1442"/>
    <w:rsid w:val="1D4E6695"/>
    <w:rsid w:val="213B3EF6"/>
    <w:rsid w:val="21CF0321"/>
    <w:rsid w:val="2735455F"/>
    <w:rsid w:val="27685BAB"/>
    <w:rsid w:val="2BDA4082"/>
    <w:rsid w:val="2C5E6E4E"/>
    <w:rsid w:val="2FC57F5B"/>
    <w:rsid w:val="3B2C3DF2"/>
    <w:rsid w:val="3F1D29BB"/>
    <w:rsid w:val="41D4532A"/>
    <w:rsid w:val="47224CC7"/>
    <w:rsid w:val="4BD06395"/>
    <w:rsid w:val="4E8E6582"/>
    <w:rsid w:val="4EAA05D5"/>
    <w:rsid w:val="4F2F4E02"/>
    <w:rsid w:val="5136570C"/>
    <w:rsid w:val="53336DAF"/>
    <w:rsid w:val="55782735"/>
    <w:rsid w:val="57D15AC6"/>
    <w:rsid w:val="58671A4A"/>
    <w:rsid w:val="59330018"/>
    <w:rsid w:val="5B451520"/>
    <w:rsid w:val="61066DE7"/>
    <w:rsid w:val="61DC1CA8"/>
    <w:rsid w:val="63A57076"/>
    <w:rsid w:val="672954C6"/>
    <w:rsid w:val="675D27A7"/>
    <w:rsid w:val="67ED4B54"/>
    <w:rsid w:val="6AB06EA1"/>
    <w:rsid w:val="6FDD8B21"/>
    <w:rsid w:val="781B53C6"/>
    <w:rsid w:val="7AEEF46E"/>
    <w:rsid w:val="7D245E6B"/>
    <w:rsid w:val="7D9F3780"/>
    <w:rsid w:val="9DF695A5"/>
    <w:rsid w:val="F7374DC2"/>
    <w:rsid w:val="FB6F6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character" w:default="1" w:styleId="14">
    <w:name w:val="Default Paragraph Font"/>
    <w:unhideWhenUsed/>
    <w:qFormat/>
    <w:uiPriority w:val="0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5"/>
    <w:autoRedefine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12">
    <w:name w:val="Body Text First Indent 2"/>
    <w:basedOn w:val="6"/>
    <w:autoRedefine/>
    <w:qFormat/>
    <w:uiPriority w:val="99"/>
    <w:pPr>
      <w:ind w:firstLine="420"/>
    </w:pPr>
  </w:style>
  <w:style w:type="character" w:styleId="15">
    <w:name w:val="Strong"/>
    <w:basedOn w:val="14"/>
    <w:autoRedefine/>
    <w:qFormat/>
    <w:uiPriority w:val="0"/>
  </w:style>
  <w:style w:type="character" w:styleId="16">
    <w:name w:val="page number"/>
    <w:basedOn w:val="14"/>
    <w:autoRedefine/>
    <w:unhideWhenUsed/>
    <w:qFormat/>
    <w:uiPriority w:val="99"/>
  </w:style>
  <w:style w:type="character" w:styleId="17">
    <w:name w:val="Hyperlink"/>
    <w:autoRedefine/>
    <w:qFormat/>
    <w:uiPriority w:val="0"/>
    <w:rPr>
      <w:color w:val="0000FF"/>
      <w:u w:val="single"/>
    </w:rPr>
  </w:style>
  <w:style w:type="character" w:customStyle="1" w:styleId="18">
    <w:name w:val="页眉 Char"/>
    <w:link w:val="9"/>
    <w:autoRedefine/>
    <w:qFormat/>
    <w:uiPriority w:val="0"/>
    <w:rPr>
      <w:rFonts w:eastAsia="仿宋_GB2312"/>
      <w:kern w:val="2"/>
      <w:sz w:val="18"/>
      <w:szCs w:val="18"/>
    </w:rPr>
  </w:style>
  <w:style w:type="paragraph" w:customStyle="1" w:styleId="19">
    <w:name w:val="BodyText"/>
    <w:basedOn w:val="1"/>
    <w:autoRedefine/>
    <w:qFormat/>
    <w:uiPriority w:val="0"/>
    <w:pPr>
      <w:spacing w:after="120"/>
      <w:jc w:val="both"/>
      <w:textAlignment w:val="baseline"/>
    </w:pPr>
  </w:style>
  <w:style w:type="character" w:customStyle="1" w:styleId="20">
    <w:name w:val="NormalCharacter"/>
    <w:autoRedefine/>
    <w:qFormat/>
    <w:uiPriority w:val="0"/>
    <w:rPr>
      <w:rFonts w:eastAsia="仿宋_GB2312"/>
      <w:kern w:val="2"/>
      <w:sz w:val="32"/>
      <w:szCs w:val="32"/>
      <w:lang w:val="en-US" w:eastAsia="zh-CN" w:bidi="ar-SA"/>
    </w:rPr>
  </w:style>
  <w:style w:type="paragraph" w:customStyle="1" w:styleId="21">
    <w:name w:val="Heading #2|1"/>
    <w:basedOn w:val="1"/>
    <w:autoRedefine/>
    <w:qFormat/>
    <w:uiPriority w:val="0"/>
    <w:pPr>
      <w:widowControl w:val="0"/>
      <w:shd w:val="clear" w:color="auto" w:fill="auto"/>
      <w:spacing w:after="540" w:line="562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22">
    <w:name w:val="Body text|1"/>
    <w:basedOn w:val="1"/>
    <w:autoRedefine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p15"/>
    <w:basedOn w:val="1"/>
    <w:autoRedefine/>
    <w:qFormat/>
    <w:uiPriority w:val="0"/>
    <w:pPr>
      <w:widowControl/>
      <w:ind w:firstLine="420"/>
    </w:pPr>
    <w:rPr>
      <w:rFonts w:ascii="Calibri" w:hAnsi="Calibri" w:eastAsia="宋体" w:cs="宋体"/>
      <w:kern w:val="0"/>
      <w:sz w:val="21"/>
      <w:szCs w:val="21"/>
    </w:rPr>
  </w:style>
  <w:style w:type="paragraph" w:customStyle="1" w:styleId="24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25">
    <w:name w:val="Header or footer|2"/>
    <w:basedOn w:val="1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paragraph" w:customStyle="1" w:styleId="26">
    <w:name w:val=" Char1"/>
    <w:basedOn w:val="1"/>
    <w:autoRedefine/>
    <w:qFormat/>
    <w:uiPriority w:val="0"/>
    <w:pPr>
      <w:tabs>
        <w:tab w:val="left" w:pos="0"/>
      </w:tabs>
      <w:spacing w:line="360" w:lineRule="auto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4599</Words>
  <Characters>4887</Characters>
  <Lines>1</Lines>
  <Paragraphs>1</Paragraphs>
  <TotalTime>26</TotalTime>
  <ScaleCrop>false</ScaleCrop>
  <LinksUpToDate>false</LinksUpToDate>
  <CharactersWithSpaces>5268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2018-09-22T09:22:00Z</dcterms:created>
  <dc:creator>Administrator</dc:creator>
  <cp:lastModifiedBy>Administrator</cp:lastModifiedBy>
  <cp:lastPrinted>2024-01-26T00:42:00Z</cp:lastPrinted>
  <dcterms:modified xsi:type="dcterms:W3CDTF">2024-01-29T03:05:44Z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AD442E67302A439D8AC18E00BAF4B303_13</vt:lpwstr>
  </property>
</Properties>
</file>